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1565" w14:textId="3406A691" w:rsidR="0026727A" w:rsidRDefault="00BC067E" w:rsidP="0059482C">
      <w:pPr>
        <w:jc w:val="center"/>
        <w:rPr>
          <w:rFonts w:ascii="Arial" w:hAnsi="Arial" w:cs="Arial"/>
          <w:b/>
          <w:sz w:val="28"/>
          <w:szCs w:val="28"/>
        </w:rPr>
      </w:pPr>
      <w:r>
        <w:rPr>
          <w:rFonts w:ascii="Arial" w:hAnsi="Arial" w:cs="Arial"/>
          <w:b/>
          <w:sz w:val="28"/>
          <w:szCs w:val="28"/>
        </w:rPr>
        <w:t>LARGESMALL</w:t>
      </w:r>
      <w:r w:rsidR="0059482C">
        <w:rPr>
          <w:rFonts w:ascii="Arial" w:hAnsi="Arial" w:cs="Arial"/>
          <w:b/>
          <w:sz w:val="28"/>
          <w:szCs w:val="28"/>
        </w:rPr>
        <w:t xml:space="preserve"> PARISH COUNCIL </w:t>
      </w:r>
      <w:r w:rsidR="0026727A">
        <w:rPr>
          <w:rFonts w:ascii="Arial" w:hAnsi="Arial" w:cs="Arial"/>
          <w:b/>
          <w:sz w:val="28"/>
          <w:szCs w:val="28"/>
        </w:rPr>
        <w:t>EQUALITY AND DIVERSITY POLICY</w:t>
      </w:r>
    </w:p>
    <w:p w14:paraId="31BFC073" w14:textId="77777777" w:rsidR="0026727A" w:rsidRPr="00AC43E4" w:rsidRDefault="0026727A" w:rsidP="0026727A">
      <w:pPr>
        <w:rPr>
          <w:rFonts w:ascii="Arial" w:hAnsi="Arial" w:cs="Arial"/>
          <w:b/>
          <w:sz w:val="28"/>
          <w:szCs w:val="28"/>
        </w:rPr>
      </w:pPr>
    </w:p>
    <w:p w14:paraId="750810D9" w14:textId="77777777" w:rsidR="0026727A" w:rsidRDefault="0026727A" w:rsidP="003F4679">
      <w:pPr>
        <w:jc w:val="both"/>
        <w:rPr>
          <w:rFonts w:ascii="Arial" w:hAnsi="Arial" w:cs="Arial"/>
          <w:b/>
          <w:bCs/>
        </w:rPr>
      </w:pPr>
      <w:r w:rsidRPr="00200675">
        <w:rPr>
          <w:rFonts w:ascii="Arial" w:hAnsi="Arial" w:cs="Arial"/>
          <w:b/>
          <w:bCs/>
        </w:rPr>
        <w:t>Our commitment</w:t>
      </w:r>
    </w:p>
    <w:p w14:paraId="517B4872" w14:textId="77777777" w:rsidR="0026727A" w:rsidRDefault="0026727A" w:rsidP="003F4679">
      <w:pPr>
        <w:jc w:val="both"/>
        <w:rPr>
          <w:rFonts w:ascii="Arial" w:hAnsi="Arial" w:cs="Arial"/>
          <w:b/>
          <w:bCs/>
        </w:rPr>
      </w:pPr>
      <w:r w:rsidRPr="00200675">
        <w:rPr>
          <w:rFonts w:ascii="Arial" w:hAnsi="Arial" w:cs="Arial"/>
        </w:rPr>
        <w:t>The council is committed to providing equal opportunities in employment and to avoiding unlawful discrimination.</w:t>
      </w:r>
    </w:p>
    <w:p w14:paraId="019721BF" w14:textId="77777777" w:rsidR="0026727A" w:rsidRDefault="0026727A" w:rsidP="003F4679">
      <w:pPr>
        <w:jc w:val="both"/>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DF6582F" w14:textId="77777777" w:rsidR="0026727A" w:rsidRDefault="0026727A" w:rsidP="003F4679">
      <w:pPr>
        <w:jc w:val="both"/>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06F13D52" w14:textId="77777777" w:rsidR="003F4679" w:rsidRDefault="003F4679" w:rsidP="003F4679">
      <w:pPr>
        <w:jc w:val="both"/>
        <w:rPr>
          <w:rFonts w:ascii="Arial" w:hAnsi="Arial" w:cs="Arial"/>
          <w:b/>
          <w:bCs/>
        </w:rPr>
      </w:pPr>
    </w:p>
    <w:p w14:paraId="0EA1B49B" w14:textId="3D8DE0AE" w:rsidR="0026727A" w:rsidRPr="00200675" w:rsidRDefault="0026727A" w:rsidP="003F4679">
      <w:pPr>
        <w:jc w:val="both"/>
        <w:rPr>
          <w:rFonts w:ascii="Arial" w:hAnsi="Arial" w:cs="Arial"/>
          <w:b/>
          <w:bCs/>
        </w:rPr>
      </w:pPr>
      <w:r w:rsidRPr="00200675">
        <w:rPr>
          <w:rFonts w:ascii="Arial" w:hAnsi="Arial" w:cs="Arial"/>
          <w:b/>
          <w:bCs/>
        </w:rPr>
        <w:t>The law</w:t>
      </w:r>
    </w:p>
    <w:p w14:paraId="6C9A5FC2" w14:textId="77777777" w:rsidR="0026727A" w:rsidRPr="00200675" w:rsidRDefault="0026727A" w:rsidP="003F4679">
      <w:pPr>
        <w:jc w:val="both"/>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79587592" w14:textId="77777777" w:rsidR="0026727A" w:rsidRPr="00200675" w:rsidRDefault="0026727A" w:rsidP="003F4679">
      <w:pPr>
        <w:jc w:val="both"/>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51A34D69" w14:textId="77777777" w:rsidR="0026727A" w:rsidRPr="004920B7" w:rsidRDefault="0026727A" w:rsidP="003F4679">
      <w:pPr>
        <w:jc w:val="both"/>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371CC80B" w14:textId="77777777" w:rsidR="003F4679" w:rsidRDefault="003F4679" w:rsidP="003F4679">
      <w:pPr>
        <w:jc w:val="both"/>
        <w:rPr>
          <w:rFonts w:ascii="Arial" w:hAnsi="Arial" w:cs="Arial"/>
          <w:b/>
          <w:bCs/>
        </w:rPr>
      </w:pPr>
    </w:p>
    <w:p w14:paraId="00DD9A3A" w14:textId="6FCA188D" w:rsidR="0026727A" w:rsidRPr="004920B7" w:rsidRDefault="0026727A" w:rsidP="003F4679">
      <w:pPr>
        <w:jc w:val="both"/>
        <w:rPr>
          <w:rFonts w:ascii="Arial" w:hAnsi="Arial" w:cs="Arial"/>
          <w:b/>
          <w:bCs/>
        </w:rPr>
      </w:pPr>
      <w:r w:rsidRPr="004920B7">
        <w:rPr>
          <w:rFonts w:ascii="Arial" w:hAnsi="Arial" w:cs="Arial"/>
          <w:b/>
          <w:bCs/>
        </w:rPr>
        <w:t>Types of unlawful discrimination</w:t>
      </w:r>
    </w:p>
    <w:p w14:paraId="507257D2" w14:textId="77777777" w:rsidR="0026727A" w:rsidRDefault="0026727A" w:rsidP="003F4679">
      <w:pPr>
        <w:jc w:val="both"/>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4D9FE855" w14:textId="77777777" w:rsidR="0026727A" w:rsidRDefault="0026727A" w:rsidP="003F4679">
      <w:pPr>
        <w:jc w:val="both"/>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0AA0F068" w14:textId="66331A59" w:rsidR="0026727A" w:rsidRPr="004920B7" w:rsidRDefault="0026727A" w:rsidP="003F4679">
      <w:pPr>
        <w:jc w:val="both"/>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B336BFE" w14:textId="77777777" w:rsidR="0026727A" w:rsidRDefault="0026727A" w:rsidP="003F4679">
      <w:pPr>
        <w:jc w:val="both"/>
        <w:rPr>
          <w:rFonts w:ascii="Arial" w:hAnsi="Arial" w:cs="Arial"/>
        </w:rPr>
      </w:pPr>
      <w:r w:rsidRPr="004920B7">
        <w:rPr>
          <w:rFonts w:ascii="Arial" w:hAnsi="Arial" w:cs="Arial"/>
          <w:u w:val="single"/>
        </w:rPr>
        <w:lastRenderedPageBreak/>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5EC2E18A" w14:textId="77777777" w:rsidR="0026727A" w:rsidRPr="004920B7" w:rsidRDefault="0026727A" w:rsidP="003F4679">
      <w:pPr>
        <w:jc w:val="both"/>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7553450B" w14:textId="77777777" w:rsidR="0026727A" w:rsidRDefault="0026727A" w:rsidP="003F4679">
      <w:pPr>
        <w:jc w:val="both"/>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168CB601" w14:textId="77777777" w:rsidR="0026727A" w:rsidRPr="004920B7" w:rsidRDefault="0026727A" w:rsidP="003F4679">
      <w:pPr>
        <w:jc w:val="both"/>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2F2EF358" w14:textId="77777777" w:rsidR="0026727A" w:rsidRPr="004920B7" w:rsidRDefault="0026727A" w:rsidP="003F4679">
      <w:pPr>
        <w:jc w:val="both"/>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373A4C8A" w14:textId="77777777" w:rsidR="0026727A" w:rsidRDefault="0026727A" w:rsidP="003F4679">
      <w:pPr>
        <w:jc w:val="both"/>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358F5D94" w14:textId="77777777" w:rsidR="003F4679" w:rsidRDefault="003F4679" w:rsidP="003F4679">
      <w:pPr>
        <w:jc w:val="both"/>
        <w:rPr>
          <w:rFonts w:ascii="Arial" w:hAnsi="Arial" w:cs="Arial"/>
          <w:b/>
          <w:bCs/>
        </w:rPr>
      </w:pPr>
    </w:p>
    <w:p w14:paraId="52970E3E" w14:textId="5186A5B1" w:rsidR="0026727A" w:rsidRDefault="0026727A" w:rsidP="003F4679">
      <w:pPr>
        <w:jc w:val="both"/>
        <w:rPr>
          <w:rFonts w:ascii="Arial" w:hAnsi="Arial" w:cs="Arial"/>
          <w:b/>
          <w:bCs/>
        </w:rPr>
      </w:pPr>
      <w:r w:rsidRPr="004920B7">
        <w:rPr>
          <w:rFonts w:ascii="Arial" w:hAnsi="Arial" w:cs="Arial"/>
          <w:b/>
          <w:bCs/>
        </w:rPr>
        <w:t>Equal opportunities in employment</w:t>
      </w:r>
    </w:p>
    <w:p w14:paraId="080A3EA3" w14:textId="77777777" w:rsidR="0026727A" w:rsidRDefault="0026727A" w:rsidP="003F4679">
      <w:pPr>
        <w:jc w:val="both"/>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0C11AC17" w14:textId="77777777" w:rsidR="0026727A" w:rsidRDefault="0026727A" w:rsidP="003F4679">
      <w:pPr>
        <w:jc w:val="both"/>
        <w:rPr>
          <w:rFonts w:ascii="Arial" w:hAnsi="Arial" w:cs="Arial"/>
          <w:b/>
          <w:bCs/>
          <w:u w:val="single"/>
        </w:rPr>
      </w:pPr>
      <w:r w:rsidRPr="004920B7">
        <w:rPr>
          <w:rFonts w:ascii="Arial" w:hAnsi="Arial" w:cs="Arial"/>
          <w:u w:val="single"/>
        </w:rPr>
        <w:t>Recruitment</w:t>
      </w:r>
    </w:p>
    <w:p w14:paraId="1D039CAA" w14:textId="77777777" w:rsidR="0026727A" w:rsidRPr="004920B7" w:rsidRDefault="0026727A" w:rsidP="003F4679">
      <w:pPr>
        <w:jc w:val="both"/>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2E9DE2FA" w14:textId="77777777" w:rsidR="0026727A" w:rsidRPr="004920B7" w:rsidRDefault="0026727A" w:rsidP="003F4679">
      <w:pPr>
        <w:jc w:val="both"/>
        <w:rPr>
          <w:rFonts w:ascii="Arial" w:hAnsi="Arial" w:cs="Arial"/>
          <w:u w:val="single"/>
        </w:rPr>
      </w:pPr>
      <w:r w:rsidRPr="004920B7">
        <w:rPr>
          <w:rFonts w:ascii="Arial" w:hAnsi="Arial" w:cs="Arial"/>
          <w:u w:val="single"/>
        </w:rPr>
        <w:t>Working practices</w:t>
      </w:r>
    </w:p>
    <w:p w14:paraId="7A1953A7" w14:textId="77777777" w:rsidR="0026727A" w:rsidRPr="004920B7" w:rsidRDefault="0026727A" w:rsidP="003F4679">
      <w:pPr>
        <w:jc w:val="both"/>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38AB2EC5" w14:textId="77777777" w:rsidR="0026727A" w:rsidRPr="004920B7" w:rsidRDefault="0026727A" w:rsidP="003F4679">
      <w:pPr>
        <w:jc w:val="both"/>
        <w:rPr>
          <w:rFonts w:ascii="Arial" w:hAnsi="Arial" w:cs="Arial"/>
          <w:u w:val="single"/>
        </w:rPr>
      </w:pPr>
      <w:r w:rsidRPr="004920B7">
        <w:rPr>
          <w:rFonts w:ascii="Arial" w:hAnsi="Arial" w:cs="Arial"/>
          <w:u w:val="single"/>
        </w:rPr>
        <w:t>Equal opportunities monitoring</w:t>
      </w:r>
    </w:p>
    <w:p w14:paraId="1A2E1436" w14:textId="77777777" w:rsidR="0026727A" w:rsidRDefault="0026727A" w:rsidP="003F4679">
      <w:pPr>
        <w:jc w:val="both"/>
        <w:rPr>
          <w:rFonts w:ascii="Arial" w:hAnsi="Arial" w:cs="Arial"/>
        </w:rPr>
      </w:pPr>
      <w:r w:rsidRPr="004920B7">
        <w:rPr>
          <w:rFonts w:ascii="Arial" w:hAnsi="Arial" w:cs="Arial"/>
        </w:rPr>
        <w:lastRenderedPageBreak/>
        <w:t xml:space="preserve">The council will monitor the ethnic, gender and age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consider and take any appropriate action to address any problems that may be identified as a result of the monitoring process.</w:t>
      </w:r>
    </w:p>
    <w:p w14:paraId="74CA0A85" w14:textId="77777777" w:rsidR="0026727A" w:rsidRDefault="0026727A" w:rsidP="003F4679">
      <w:pPr>
        <w:jc w:val="both"/>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18DAE4D1" w14:textId="77777777" w:rsidR="00F551C4" w:rsidRDefault="00F551C4" w:rsidP="003F4679">
      <w:pPr>
        <w:jc w:val="both"/>
        <w:rPr>
          <w:rFonts w:ascii="Arial" w:hAnsi="Arial" w:cs="Arial"/>
          <w:b/>
          <w:bCs/>
        </w:rPr>
      </w:pPr>
    </w:p>
    <w:p w14:paraId="06028549" w14:textId="0BD581A2" w:rsidR="0026727A" w:rsidRDefault="0026727A" w:rsidP="003F4679">
      <w:pPr>
        <w:jc w:val="both"/>
        <w:rPr>
          <w:rFonts w:ascii="Arial" w:hAnsi="Arial" w:cs="Arial"/>
          <w:b/>
          <w:bCs/>
        </w:rPr>
      </w:pPr>
      <w:r w:rsidRPr="004920B7">
        <w:rPr>
          <w:rFonts w:ascii="Arial" w:hAnsi="Arial" w:cs="Arial"/>
          <w:b/>
          <w:bCs/>
        </w:rPr>
        <w:t>Dignity at work</w:t>
      </w:r>
    </w:p>
    <w:p w14:paraId="29BFE377" w14:textId="77777777" w:rsidR="0026727A" w:rsidRDefault="0026727A" w:rsidP="003F4679">
      <w:pPr>
        <w:jc w:val="both"/>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3FCF1626" w14:textId="77777777" w:rsidR="00F551C4" w:rsidRDefault="00F551C4" w:rsidP="003F4679">
      <w:pPr>
        <w:jc w:val="both"/>
        <w:rPr>
          <w:rFonts w:ascii="Arial" w:hAnsi="Arial" w:cs="Arial"/>
          <w:b/>
          <w:bCs/>
        </w:rPr>
      </w:pPr>
    </w:p>
    <w:p w14:paraId="41860A92" w14:textId="2088EBE9" w:rsidR="0026727A" w:rsidRDefault="0026727A" w:rsidP="003F4679">
      <w:pPr>
        <w:jc w:val="both"/>
        <w:rPr>
          <w:rFonts w:ascii="Arial" w:hAnsi="Arial" w:cs="Arial"/>
          <w:b/>
          <w:bCs/>
        </w:rPr>
      </w:pPr>
      <w:r w:rsidRPr="004920B7">
        <w:rPr>
          <w:rFonts w:ascii="Arial" w:hAnsi="Arial" w:cs="Arial"/>
          <w:b/>
          <w:bCs/>
        </w:rPr>
        <w:t>People not employed by the council</w:t>
      </w:r>
    </w:p>
    <w:p w14:paraId="4E5061AC" w14:textId="77777777" w:rsidR="0026727A" w:rsidRDefault="0026727A" w:rsidP="003F4679">
      <w:pPr>
        <w:jc w:val="both"/>
        <w:rPr>
          <w:rFonts w:ascii="Arial" w:hAnsi="Arial" w:cs="Arial"/>
        </w:rPr>
      </w:pPr>
      <w:r w:rsidRPr="004920B7">
        <w:rPr>
          <w:rFonts w:ascii="Arial" w:hAnsi="Arial" w:cs="Arial"/>
        </w:rPr>
        <w:t>The council will not discriminate unlawfully against those using or seeking to use the services provided by the council.</w:t>
      </w:r>
    </w:p>
    <w:p w14:paraId="7CBFED21" w14:textId="77777777" w:rsidR="0026727A" w:rsidRPr="004920B7" w:rsidRDefault="0026727A" w:rsidP="003F4679">
      <w:pPr>
        <w:jc w:val="both"/>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153854B3" w14:textId="77777777" w:rsidR="00F551C4" w:rsidRDefault="00F551C4" w:rsidP="003F4679">
      <w:pPr>
        <w:jc w:val="both"/>
        <w:rPr>
          <w:rFonts w:ascii="Arial" w:hAnsi="Arial" w:cs="Arial"/>
          <w:b/>
          <w:bCs/>
        </w:rPr>
      </w:pPr>
    </w:p>
    <w:p w14:paraId="69F90F89" w14:textId="069174BE" w:rsidR="0026727A" w:rsidRDefault="0026727A" w:rsidP="003F4679">
      <w:pPr>
        <w:jc w:val="both"/>
        <w:rPr>
          <w:rFonts w:ascii="Arial" w:hAnsi="Arial" w:cs="Arial"/>
          <w:b/>
          <w:bCs/>
        </w:rPr>
      </w:pPr>
      <w:r w:rsidRPr="004920B7">
        <w:rPr>
          <w:rFonts w:ascii="Arial" w:hAnsi="Arial" w:cs="Arial"/>
          <w:b/>
          <w:bCs/>
        </w:rPr>
        <w:t>Training</w:t>
      </w:r>
    </w:p>
    <w:p w14:paraId="12D5E10D" w14:textId="77777777" w:rsidR="0026727A" w:rsidRDefault="0026727A" w:rsidP="003F4679">
      <w:pPr>
        <w:jc w:val="both"/>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322760E0" w14:textId="77777777" w:rsidR="0026727A" w:rsidRDefault="0026727A" w:rsidP="003F4679">
      <w:pPr>
        <w:jc w:val="both"/>
        <w:rPr>
          <w:rFonts w:ascii="Arial" w:hAnsi="Arial" w:cs="Arial"/>
          <w:b/>
          <w:bCs/>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41616B40" w14:textId="77777777" w:rsidR="00F551C4" w:rsidRDefault="00F551C4" w:rsidP="003F4679">
      <w:pPr>
        <w:jc w:val="both"/>
        <w:rPr>
          <w:rFonts w:ascii="Arial" w:hAnsi="Arial" w:cs="Arial"/>
          <w:b/>
          <w:bCs/>
        </w:rPr>
      </w:pPr>
    </w:p>
    <w:p w14:paraId="2BBC5136" w14:textId="2D1608EE" w:rsidR="0026727A" w:rsidRDefault="0026727A" w:rsidP="003F4679">
      <w:pPr>
        <w:jc w:val="both"/>
        <w:rPr>
          <w:rFonts w:ascii="Arial" w:hAnsi="Arial" w:cs="Arial"/>
          <w:b/>
          <w:bCs/>
        </w:rPr>
      </w:pPr>
      <w:r w:rsidRPr="004920B7">
        <w:rPr>
          <w:rFonts w:ascii="Arial" w:hAnsi="Arial" w:cs="Arial"/>
          <w:b/>
          <w:bCs/>
        </w:rPr>
        <w:t>Your responsibilities</w:t>
      </w:r>
    </w:p>
    <w:p w14:paraId="7284444E" w14:textId="77777777" w:rsidR="0026727A" w:rsidRDefault="0026727A" w:rsidP="003F4679">
      <w:pPr>
        <w:jc w:val="both"/>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573D4D4F" w14:textId="77777777" w:rsidR="0026727A" w:rsidRPr="004920B7" w:rsidRDefault="0026727A" w:rsidP="003F4679">
      <w:pPr>
        <w:jc w:val="both"/>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5EE0A3DC" w14:textId="77777777" w:rsidR="00F551C4" w:rsidRDefault="00F551C4" w:rsidP="003F4679">
      <w:pPr>
        <w:jc w:val="both"/>
        <w:rPr>
          <w:rFonts w:ascii="Arial" w:hAnsi="Arial" w:cs="Arial"/>
          <w:b/>
          <w:bCs/>
        </w:rPr>
      </w:pPr>
    </w:p>
    <w:p w14:paraId="65CBBBF8" w14:textId="515C5974" w:rsidR="0026727A" w:rsidRDefault="0026727A" w:rsidP="003F4679">
      <w:pPr>
        <w:jc w:val="both"/>
        <w:rPr>
          <w:rFonts w:ascii="Arial" w:hAnsi="Arial" w:cs="Arial"/>
          <w:b/>
          <w:bCs/>
        </w:rPr>
      </w:pPr>
      <w:r w:rsidRPr="004920B7">
        <w:rPr>
          <w:rFonts w:ascii="Arial" w:hAnsi="Arial" w:cs="Arial"/>
          <w:b/>
          <w:bCs/>
        </w:rPr>
        <w:t>Grievances</w:t>
      </w:r>
    </w:p>
    <w:p w14:paraId="53F704FD" w14:textId="77777777" w:rsidR="0026727A" w:rsidRDefault="0026727A" w:rsidP="003F4679">
      <w:pPr>
        <w:jc w:val="both"/>
        <w:rPr>
          <w:rFonts w:ascii="Arial" w:hAnsi="Arial" w:cs="Arial"/>
          <w:b/>
          <w:bCs/>
        </w:rPr>
      </w:pPr>
      <w:r w:rsidRPr="004920B7">
        <w:rPr>
          <w:rFonts w:ascii="Arial" w:hAnsi="Arial" w:cs="Arial"/>
        </w:rPr>
        <w:lastRenderedPageBreak/>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46874D54" w14:textId="77777777" w:rsidR="0026727A" w:rsidRDefault="0026727A" w:rsidP="003F4679">
      <w:pPr>
        <w:jc w:val="both"/>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1AA4E988" w14:textId="77777777" w:rsidR="008332B0" w:rsidRDefault="008332B0" w:rsidP="003F4679">
      <w:pPr>
        <w:jc w:val="both"/>
        <w:rPr>
          <w:rFonts w:ascii="Arial" w:hAnsi="Arial" w:cs="Arial"/>
          <w:b/>
          <w:bCs/>
        </w:rPr>
      </w:pPr>
    </w:p>
    <w:p w14:paraId="4FAE6D2D" w14:textId="3A383DBA" w:rsidR="0026727A" w:rsidRDefault="0026727A" w:rsidP="003F4679">
      <w:pPr>
        <w:jc w:val="both"/>
        <w:rPr>
          <w:rFonts w:ascii="Arial" w:hAnsi="Arial" w:cs="Arial"/>
          <w:b/>
          <w:bCs/>
        </w:rPr>
      </w:pPr>
      <w:r w:rsidRPr="004920B7">
        <w:rPr>
          <w:rFonts w:ascii="Arial" w:hAnsi="Arial" w:cs="Arial"/>
          <w:b/>
          <w:bCs/>
        </w:rPr>
        <w:t>Monitoring and review</w:t>
      </w:r>
    </w:p>
    <w:p w14:paraId="719F3322" w14:textId="77777777" w:rsidR="0026727A" w:rsidRPr="004920B7" w:rsidRDefault="0026727A" w:rsidP="003F4679">
      <w:pPr>
        <w:jc w:val="both"/>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review its equal opportunities policy in accordance with the results shown by the monitoring. If changes are required, the council will implement them.</w:t>
      </w:r>
    </w:p>
    <w:p w14:paraId="03798CC0" w14:textId="77777777" w:rsidR="0026727A" w:rsidRDefault="0026727A" w:rsidP="003F4679">
      <w:pPr>
        <w:jc w:val="both"/>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69195CB7" w14:textId="77777777" w:rsidR="0026727A" w:rsidRDefault="0026727A" w:rsidP="003F4679">
      <w:pPr>
        <w:jc w:val="both"/>
        <w:rPr>
          <w:rFonts w:ascii="Arial" w:hAnsi="Arial" w:cs="Arial"/>
        </w:rPr>
      </w:pPr>
      <w:r w:rsidRPr="00DD71A4">
        <w:rPr>
          <w:rFonts w:ascii="Arial" w:hAnsi="Arial" w:cs="Arial"/>
        </w:rPr>
        <w:t>This is a non-contractual procedure which will be reviewed from time to time.</w:t>
      </w:r>
    </w:p>
    <w:p w14:paraId="5A6BA67A" w14:textId="77777777" w:rsidR="0026727A" w:rsidRDefault="0026727A" w:rsidP="003F4679">
      <w:pPr>
        <w:jc w:val="both"/>
        <w:rPr>
          <w:rFonts w:ascii="Arial" w:hAnsi="Arial" w:cs="Arial"/>
        </w:rPr>
      </w:pPr>
    </w:p>
    <w:p w14:paraId="46BB3D61" w14:textId="77777777" w:rsidR="0026727A" w:rsidRPr="00AC43E4" w:rsidRDefault="0026727A" w:rsidP="003F4679">
      <w:pPr>
        <w:jc w:val="both"/>
        <w:rPr>
          <w:rFonts w:ascii="Arial" w:hAnsi="Arial" w:cs="Arial"/>
        </w:rPr>
      </w:pPr>
    </w:p>
    <w:p w14:paraId="5EB82186" w14:textId="77777777" w:rsidR="0026727A" w:rsidRDefault="0026727A" w:rsidP="003F4679">
      <w:pPr>
        <w:jc w:val="both"/>
      </w:pPr>
    </w:p>
    <w:sectPr w:rsidR="0026727A" w:rsidSect="0059482C">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34F9" w14:textId="77777777" w:rsidR="00973728" w:rsidRDefault="00973728" w:rsidP="0026727A">
      <w:pPr>
        <w:spacing w:after="0" w:line="240" w:lineRule="auto"/>
      </w:pPr>
      <w:r>
        <w:separator/>
      </w:r>
    </w:p>
  </w:endnote>
  <w:endnote w:type="continuationSeparator" w:id="0">
    <w:p w14:paraId="4B4774D6" w14:textId="77777777" w:rsidR="00973728" w:rsidRDefault="00973728" w:rsidP="0026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267F" w14:textId="77777777" w:rsidR="00973728" w:rsidRDefault="00973728" w:rsidP="0026727A">
      <w:pPr>
        <w:spacing w:after="0" w:line="240" w:lineRule="auto"/>
      </w:pPr>
      <w:r>
        <w:separator/>
      </w:r>
    </w:p>
  </w:footnote>
  <w:footnote w:type="continuationSeparator" w:id="0">
    <w:p w14:paraId="5D24C9D9" w14:textId="77777777" w:rsidR="00973728" w:rsidRDefault="00973728" w:rsidP="0026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880792">
    <w:abstractNumId w:val="1"/>
  </w:num>
  <w:num w:numId="2" w16cid:durableId="165093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7A"/>
    <w:rsid w:val="0026727A"/>
    <w:rsid w:val="003F4679"/>
    <w:rsid w:val="004F4A2F"/>
    <w:rsid w:val="0059482C"/>
    <w:rsid w:val="008332B0"/>
    <w:rsid w:val="00973728"/>
    <w:rsid w:val="00A36387"/>
    <w:rsid w:val="00BC067E"/>
    <w:rsid w:val="00F5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F389"/>
  <w15:chartTrackingRefBased/>
  <w15:docId w15:val="{9A81086F-FA73-4B77-97D8-3CEF948F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7A"/>
  </w:style>
  <w:style w:type="paragraph" w:styleId="ListParagraph">
    <w:name w:val="List Paragraph"/>
    <w:basedOn w:val="Normal"/>
    <w:uiPriority w:val="34"/>
    <w:qFormat/>
    <w:rsid w:val="0026727A"/>
    <w:pPr>
      <w:spacing w:after="200" w:line="276" w:lineRule="auto"/>
      <w:ind w:left="720"/>
      <w:contextualSpacing/>
    </w:pPr>
  </w:style>
  <w:style w:type="paragraph" w:styleId="Footer">
    <w:name w:val="footer"/>
    <w:basedOn w:val="Normal"/>
    <w:link w:val="FooterChar"/>
    <w:uiPriority w:val="99"/>
    <w:unhideWhenUsed/>
    <w:rsid w:val="0026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E2AC-E614-4770-8809-6148E73CD1A7}">
  <ds:schemaRefs>
    <ds:schemaRef ds:uri="http://schemas.microsoft.com/office/2006/metadata/properties"/>
    <ds:schemaRef ds:uri="http://purl.org/dc/dcmitype/"/>
    <ds:schemaRef ds:uri="http://schemas.openxmlformats.org/package/2006/metadata/core-properties"/>
    <ds:schemaRef ds:uri="http://www.w3.org/XML/1998/namespace"/>
    <ds:schemaRef ds:uri="f0a8d02b-2d38-4fe2-ab13-eb735b152d23"/>
    <ds:schemaRef ds:uri="http://purl.org/dc/elements/1.1/"/>
    <ds:schemaRef ds:uri="179e3f07-31ab-45be-a345-8534b1ac0c69"/>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18ED3C3-36DC-4986-96E9-62B06F6A8943}">
  <ds:schemaRefs>
    <ds:schemaRef ds:uri="http://schemas.microsoft.com/sharepoint/v3/contenttype/forms"/>
  </ds:schemaRefs>
</ds:datastoreItem>
</file>

<file path=customXml/itemProps3.xml><?xml version="1.0" encoding="utf-8"?>
<ds:datastoreItem xmlns:ds="http://schemas.openxmlformats.org/officeDocument/2006/customXml" ds:itemID="{BE4E6688-1E4C-41B3-ACD3-CE794EF6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dc:description/>
  <cp:lastModifiedBy>Debra Platt</cp:lastModifiedBy>
  <cp:revision>2</cp:revision>
  <cp:lastPrinted>2024-09-05T15:51:00Z</cp:lastPrinted>
  <dcterms:created xsi:type="dcterms:W3CDTF">2024-09-05T15:52:00Z</dcterms:created>
  <dcterms:modified xsi:type="dcterms:W3CDTF">2024-09-05T15:52:00Z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