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296D" w14:textId="38BC9681" w:rsidR="00910C3E" w:rsidRDefault="00910C3E"/>
    <w:p w14:paraId="499FC1B5" w14:textId="77777777" w:rsidR="00F6308B" w:rsidRDefault="00F6308B" w:rsidP="00F6308B">
      <w:pPr>
        <w:pStyle w:val="BodyText"/>
      </w:pPr>
    </w:p>
    <w:p w14:paraId="60BC6F6B" w14:textId="6EC7F5AE" w:rsidR="00F6308B" w:rsidRPr="00F6308B" w:rsidRDefault="006B46B5" w:rsidP="00F6308B">
      <w:pPr>
        <w:pStyle w:val="BodyText"/>
        <w:rPr>
          <w:b/>
          <w:bCs/>
        </w:rPr>
      </w:pPr>
      <w:r>
        <w:rPr>
          <w:b/>
          <w:bCs/>
        </w:rPr>
        <w:t>List of policies for Named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73"/>
        <w:gridCol w:w="2343"/>
        <w:gridCol w:w="2052"/>
      </w:tblGrid>
      <w:tr w:rsidR="006B46B5" w:rsidRPr="006B46B5" w14:paraId="5E2BE4CC" w14:textId="2526CC5D" w:rsidTr="006B46B5">
        <w:tc>
          <w:tcPr>
            <w:tcW w:w="2248" w:type="dxa"/>
          </w:tcPr>
          <w:p w14:paraId="06CE079B" w14:textId="432F94FD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Name of policy</w:t>
            </w:r>
          </w:p>
        </w:tc>
        <w:tc>
          <w:tcPr>
            <w:tcW w:w="2373" w:type="dxa"/>
          </w:tcPr>
          <w:p w14:paraId="290673EA" w14:textId="206C8C14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Legal reference</w:t>
            </w:r>
            <w:r>
              <w:rPr>
                <w:b/>
                <w:bCs/>
              </w:rPr>
              <w:t xml:space="preserve"> if applicable</w:t>
            </w:r>
          </w:p>
        </w:tc>
        <w:tc>
          <w:tcPr>
            <w:tcW w:w="2343" w:type="dxa"/>
          </w:tcPr>
          <w:p w14:paraId="7799B118" w14:textId="23CC64B1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Date of approval</w:t>
            </w:r>
          </w:p>
        </w:tc>
        <w:tc>
          <w:tcPr>
            <w:tcW w:w="2052" w:type="dxa"/>
          </w:tcPr>
          <w:p w14:paraId="5C7AE194" w14:textId="2C2AB1B8" w:rsidR="006B46B5" w:rsidRPr="006B46B5" w:rsidRDefault="006B46B5" w:rsidP="00754073">
            <w:pPr>
              <w:pStyle w:val="BodyText"/>
              <w:rPr>
                <w:b/>
                <w:bCs/>
              </w:rPr>
            </w:pPr>
            <w:r w:rsidRPr="006B46B5">
              <w:rPr>
                <w:b/>
                <w:bCs/>
              </w:rPr>
              <w:t>Date of review</w:t>
            </w:r>
          </w:p>
        </w:tc>
      </w:tr>
      <w:tr w:rsidR="006B46B5" w14:paraId="7B92BBEA" w14:textId="712CC3C7" w:rsidTr="006B46B5">
        <w:tc>
          <w:tcPr>
            <w:tcW w:w="2248" w:type="dxa"/>
          </w:tcPr>
          <w:p w14:paraId="1BC059D6" w14:textId="14C73790" w:rsidR="006B46B5" w:rsidRDefault="006B46B5" w:rsidP="00754073">
            <w:pPr>
              <w:pStyle w:val="BodyText"/>
            </w:pPr>
            <w:r>
              <w:t>Standing orders</w:t>
            </w:r>
          </w:p>
        </w:tc>
        <w:tc>
          <w:tcPr>
            <w:tcW w:w="2373" w:type="dxa"/>
          </w:tcPr>
          <w:p w14:paraId="3D4334E5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650F9F9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5D5FA167" w14:textId="77777777" w:rsidR="006B46B5" w:rsidRDefault="006B46B5" w:rsidP="00754073">
            <w:pPr>
              <w:pStyle w:val="BodyText"/>
            </w:pPr>
          </w:p>
        </w:tc>
      </w:tr>
      <w:tr w:rsidR="006B46B5" w14:paraId="161C5BAD" w14:textId="38BFCCDA" w:rsidTr="006B46B5">
        <w:tc>
          <w:tcPr>
            <w:tcW w:w="2248" w:type="dxa"/>
          </w:tcPr>
          <w:p w14:paraId="14A14EDB" w14:textId="16D29431" w:rsidR="006B46B5" w:rsidRDefault="006B46B5" w:rsidP="00754073">
            <w:pPr>
              <w:pStyle w:val="BodyText"/>
            </w:pPr>
            <w:r>
              <w:t>Financial regulations</w:t>
            </w:r>
          </w:p>
        </w:tc>
        <w:tc>
          <w:tcPr>
            <w:tcW w:w="2373" w:type="dxa"/>
          </w:tcPr>
          <w:p w14:paraId="0B5AD45F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3691E574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1229845" w14:textId="77777777" w:rsidR="006B46B5" w:rsidRDefault="006B46B5" w:rsidP="00754073">
            <w:pPr>
              <w:pStyle w:val="BodyText"/>
            </w:pPr>
          </w:p>
        </w:tc>
      </w:tr>
      <w:tr w:rsidR="006B46B5" w14:paraId="654189C2" w14:textId="17385713" w:rsidTr="006B46B5">
        <w:tc>
          <w:tcPr>
            <w:tcW w:w="2248" w:type="dxa"/>
          </w:tcPr>
          <w:p w14:paraId="471FEE61" w14:textId="597C2926" w:rsidR="006B46B5" w:rsidRDefault="006B46B5" w:rsidP="00754073">
            <w:pPr>
              <w:pStyle w:val="BodyText"/>
            </w:pPr>
            <w:r>
              <w:t>Code of Conduct</w:t>
            </w:r>
          </w:p>
        </w:tc>
        <w:tc>
          <w:tcPr>
            <w:tcW w:w="2373" w:type="dxa"/>
          </w:tcPr>
          <w:p w14:paraId="2F08CDFD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7FD33913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67713CBB" w14:textId="77777777" w:rsidR="006B46B5" w:rsidRDefault="006B46B5" w:rsidP="00754073">
            <w:pPr>
              <w:pStyle w:val="BodyText"/>
            </w:pPr>
          </w:p>
        </w:tc>
      </w:tr>
      <w:tr w:rsidR="006B46B5" w14:paraId="3D32BD3C" w14:textId="7E33C10C" w:rsidTr="006B46B5">
        <w:tc>
          <w:tcPr>
            <w:tcW w:w="2248" w:type="dxa"/>
          </w:tcPr>
          <w:p w14:paraId="06C1B48C" w14:textId="3578A333" w:rsidR="006B46B5" w:rsidRDefault="006B46B5" w:rsidP="00754073">
            <w:pPr>
              <w:pStyle w:val="BodyText"/>
            </w:pPr>
            <w:r>
              <w:t>Publication scheme</w:t>
            </w:r>
          </w:p>
        </w:tc>
        <w:tc>
          <w:tcPr>
            <w:tcW w:w="2373" w:type="dxa"/>
          </w:tcPr>
          <w:p w14:paraId="503806CC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106992D5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2281F7E0" w14:textId="77777777" w:rsidR="006B46B5" w:rsidRDefault="006B46B5" w:rsidP="00754073">
            <w:pPr>
              <w:pStyle w:val="BodyText"/>
            </w:pPr>
          </w:p>
        </w:tc>
      </w:tr>
      <w:tr w:rsidR="006B46B5" w14:paraId="425B5774" w14:textId="6F0F126E" w:rsidTr="006B46B5">
        <w:tc>
          <w:tcPr>
            <w:tcW w:w="2248" w:type="dxa"/>
          </w:tcPr>
          <w:p w14:paraId="14651ADC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05C4324E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2CA9FA5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042FFCC" w14:textId="77777777" w:rsidR="006B46B5" w:rsidRDefault="006B46B5" w:rsidP="00754073">
            <w:pPr>
              <w:pStyle w:val="BodyText"/>
            </w:pPr>
          </w:p>
        </w:tc>
      </w:tr>
      <w:tr w:rsidR="006B46B5" w14:paraId="0E35906C" w14:textId="155BF613" w:rsidTr="006B46B5">
        <w:tc>
          <w:tcPr>
            <w:tcW w:w="2248" w:type="dxa"/>
          </w:tcPr>
          <w:p w14:paraId="4578324D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2F2E8653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26E3DA2C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03FBFCE4" w14:textId="77777777" w:rsidR="006B46B5" w:rsidRDefault="006B46B5" w:rsidP="00754073">
            <w:pPr>
              <w:pStyle w:val="BodyText"/>
            </w:pPr>
          </w:p>
        </w:tc>
      </w:tr>
      <w:tr w:rsidR="006B46B5" w14:paraId="5588C7A1" w14:textId="75215CF7" w:rsidTr="006B46B5">
        <w:tc>
          <w:tcPr>
            <w:tcW w:w="2248" w:type="dxa"/>
          </w:tcPr>
          <w:p w14:paraId="462F0E64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1647E294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5ECC0FD8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1BF85B08" w14:textId="77777777" w:rsidR="006B46B5" w:rsidRDefault="006B46B5" w:rsidP="00754073">
            <w:pPr>
              <w:pStyle w:val="BodyText"/>
            </w:pPr>
          </w:p>
        </w:tc>
      </w:tr>
      <w:tr w:rsidR="006B46B5" w14:paraId="3549C830" w14:textId="21C8F995" w:rsidTr="006B46B5">
        <w:tc>
          <w:tcPr>
            <w:tcW w:w="2248" w:type="dxa"/>
          </w:tcPr>
          <w:p w14:paraId="34B5D48C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3EA7C5AB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4556FD8C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361B7B08" w14:textId="77777777" w:rsidR="006B46B5" w:rsidRDefault="006B46B5" w:rsidP="00754073">
            <w:pPr>
              <w:pStyle w:val="BodyText"/>
            </w:pPr>
          </w:p>
        </w:tc>
      </w:tr>
      <w:tr w:rsidR="006B46B5" w14:paraId="0B998B54" w14:textId="574BBAB2" w:rsidTr="006B46B5">
        <w:tc>
          <w:tcPr>
            <w:tcW w:w="2248" w:type="dxa"/>
          </w:tcPr>
          <w:p w14:paraId="44B0FA7E" w14:textId="77777777" w:rsidR="006B46B5" w:rsidRDefault="006B46B5" w:rsidP="00754073">
            <w:pPr>
              <w:pStyle w:val="BodyText"/>
            </w:pPr>
          </w:p>
        </w:tc>
        <w:tc>
          <w:tcPr>
            <w:tcW w:w="2373" w:type="dxa"/>
          </w:tcPr>
          <w:p w14:paraId="54869E9F" w14:textId="77777777" w:rsidR="006B46B5" w:rsidRDefault="006B46B5" w:rsidP="00754073">
            <w:pPr>
              <w:pStyle w:val="BodyText"/>
            </w:pPr>
          </w:p>
        </w:tc>
        <w:tc>
          <w:tcPr>
            <w:tcW w:w="2343" w:type="dxa"/>
          </w:tcPr>
          <w:p w14:paraId="4B80145A" w14:textId="77777777" w:rsidR="006B46B5" w:rsidRDefault="006B46B5" w:rsidP="00754073">
            <w:pPr>
              <w:pStyle w:val="BodyText"/>
            </w:pPr>
          </w:p>
        </w:tc>
        <w:tc>
          <w:tcPr>
            <w:tcW w:w="2052" w:type="dxa"/>
          </w:tcPr>
          <w:p w14:paraId="0F4621DF" w14:textId="77777777" w:rsidR="006B46B5" w:rsidRDefault="006B46B5" w:rsidP="00754073">
            <w:pPr>
              <w:pStyle w:val="BodyText"/>
            </w:pPr>
          </w:p>
        </w:tc>
      </w:tr>
    </w:tbl>
    <w:p w14:paraId="0B8158E9" w14:textId="31A0A209" w:rsidR="00754073" w:rsidRDefault="00754073" w:rsidP="00754073">
      <w:pPr>
        <w:pStyle w:val="BodyText"/>
      </w:pPr>
    </w:p>
    <w:p w14:paraId="7A74EE63" w14:textId="72EA3D5E" w:rsidR="006B46B5" w:rsidRDefault="006B46B5" w:rsidP="00754073">
      <w:pPr>
        <w:pStyle w:val="BodyText"/>
      </w:pPr>
    </w:p>
    <w:p w14:paraId="1F4128E0" w14:textId="77777777" w:rsidR="006B46B5" w:rsidRPr="00754073" w:rsidRDefault="006B46B5" w:rsidP="00754073">
      <w:pPr>
        <w:pStyle w:val="BodyText"/>
      </w:pPr>
    </w:p>
    <w:sectPr w:rsidR="006B46B5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B5949" w14:textId="77777777" w:rsidR="00EE77E3" w:rsidRDefault="00EE77E3" w:rsidP="00831E22">
      <w:r>
        <w:separator/>
      </w:r>
    </w:p>
  </w:endnote>
  <w:endnote w:type="continuationSeparator" w:id="0">
    <w:p w14:paraId="070E743B" w14:textId="77777777" w:rsidR="00EE77E3" w:rsidRDefault="00EE77E3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82D6" w14:textId="77777777" w:rsidR="008B035E" w:rsidRDefault="008B035E" w:rsidP="008B035E">
    <w:pPr>
      <w:pStyle w:val="Footer"/>
    </w:pPr>
    <w:r>
      <w:t>Name</w:t>
    </w:r>
  </w:p>
  <w:p w14:paraId="66AF201C" w14:textId="77777777" w:rsidR="008B035E" w:rsidRDefault="008B035E" w:rsidP="008B035E">
    <w:pPr>
      <w:pStyle w:val="Footer"/>
    </w:pPr>
    <w:r>
      <w:t>Learner no.</w:t>
    </w:r>
  </w:p>
  <w:p w14:paraId="676FC03D" w14:textId="77777777" w:rsidR="008B035E" w:rsidRDefault="008B035E" w:rsidP="008B035E">
    <w:pPr>
      <w:pStyle w:val="Footer"/>
    </w:pPr>
    <w:r>
      <w:t>Date</w:t>
    </w:r>
  </w:p>
  <w:p w14:paraId="6F0642A4" w14:textId="12F1CE1E" w:rsidR="006B46B5" w:rsidRPr="008B035E" w:rsidRDefault="008B035E" w:rsidP="008B035E">
    <w:pPr>
      <w:pStyle w:val="Footer"/>
    </w:pPr>
    <w:r>
      <w:t>Word count   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DEF0" w14:textId="77777777" w:rsidR="00EE77E3" w:rsidRDefault="00EE77E3" w:rsidP="00831E22">
      <w:r>
        <w:separator/>
      </w:r>
    </w:p>
  </w:footnote>
  <w:footnote w:type="continuationSeparator" w:id="0">
    <w:p w14:paraId="377A0A9E" w14:textId="77777777" w:rsidR="00EE77E3" w:rsidRDefault="00EE77E3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A24" w14:textId="02565815" w:rsidR="008A456A" w:rsidRDefault="008A456A" w:rsidP="008A456A">
    <w:pPr>
      <w:pStyle w:val="Header"/>
    </w:pPr>
    <w:r>
      <w:t>UNIT ONE: CORE ROLES IN LOCAL COUNCIL ADMINISTRATION</w:t>
    </w:r>
  </w:p>
  <w:p w14:paraId="457DD407" w14:textId="073BE571" w:rsidR="008A456A" w:rsidRDefault="008A456A" w:rsidP="008A456A">
    <w:pPr>
      <w:pStyle w:val="Header"/>
    </w:pPr>
  </w:p>
  <w:p w14:paraId="1FDDE2D0" w14:textId="0914F031" w:rsidR="008A456A" w:rsidRPr="008A456A" w:rsidRDefault="008A456A" w:rsidP="008A456A">
    <w:pPr>
      <w:ind w:left="720" w:hanging="720"/>
      <w:rPr>
        <w:b/>
      </w:rPr>
    </w:pPr>
    <w:r w:rsidRPr="00375FD5">
      <w:rPr>
        <w:b/>
      </w:rPr>
      <w:t>LO 3</w:t>
    </w:r>
    <w:r w:rsidRPr="00375FD5">
      <w:rPr>
        <w:b/>
      </w:rPr>
      <w:tab/>
      <w:t xml:space="preserve">A CiLCA qualified officer </w:t>
    </w:r>
    <w:r>
      <w:rPr>
        <w:b/>
      </w:rPr>
      <w:t>can</w:t>
    </w:r>
    <w:r w:rsidRPr="00375FD5">
      <w:rPr>
        <w:b/>
      </w:rPr>
      <w:t xml:space="preserve"> identify a council’s core documents and policies.</w:t>
    </w:r>
  </w:p>
  <w:p w14:paraId="730D56B6" w14:textId="6CCE3C65" w:rsidR="00831E22" w:rsidRPr="008A456A" w:rsidRDefault="00831E22" w:rsidP="008A4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62700">
    <w:abstractNumId w:val="0"/>
  </w:num>
  <w:num w:numId="2" w16cid:durableId="395512679">
    <w:abstractNumId w:val="1"/>
  </w:num>
  <w:num w:numId="3" w16cid:durableId="196210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1130FE"/>
    <w:rsid w:val="002235CB"/>
    <w:rsid w:val="00357BAF"/>
    <w:rsid w:val="00397F5B"/>
    <w:rsid w:val="006B46B5"/>
    <w:rsid w:val="006F1CF7"/>
    <w:rsid w:val="00717701"/>
    <w:rsid w:val="00754073"/>
    <w:rsid w:val="00831E22"/>
    <w:rsid w:val="008741CF"/>
    <w:rsid w:val="008A456A"/>
    <w:rsid w:val="008B035E"/>
    <w:rsid w:val="00910C3E"/>
    <w:rsid w:val="00B171DF"/>
    <w:rsid w:val="00BE69C6"/>
    <w:rsid w:val="00EE77E3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table" w:styleId="TableGrid">
    <w:name w:val="Table Grid"/>
    <w:basedOn w:val="TableNormal"/>
    <w:uiPriority w:val="39"/>
    <w:rsid w:val="006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D25C4594-C44D-479E-8A8C-19F3F8462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74D2C-B8D0-4516-9989-A6E63DF3E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56A3-EB76-4A91-A62B-2CBA334F857A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LO3</dc:subject>
  <dc:creator>DP</dc:creator>
  <cp:keywords/>
  <dc:description/>
  <cp:lastModifiedBy>Debra Platt</cp:lastModifiedBy>
  <cp:revision>2</cp:revision>
  <dcterms:created xsi:type="dcterms:W3CDTF">2024-07-02T20:25:00Z</dcterms:created>
  <dcterms:modified xsi:type="dcterms:W3CDTF">2024-07-02T20:25:00Z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